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8EB" w:rsidRDefault="00AF5F08">
      <w:r>
        <w:rPr>
          <w:noProof/>
          <w:lang w:eastAsia="en-GB"/>
        </w:rPr>
        <mc:AlternateContent>
          <mc:Choice Requires="wps">
            <w:drawing>
              <wp:anchor distT="0" distB="0" distL="114300" distR="114300" simplePos="0" relativeHeight="251659264" behindDoc="0" locked="0" layoutInCell="1" allowOverlap="1" wp14:anchorId="17604222" wp14:editId="62D5D8DC">
                <wp:simplePos x="0" y="0"/>
                <wp:positionH relativeFrom="column">
                  <wp:posOffset>-83820</wp:posOffset>
                </wp:positionH>
                <wp:positionV relativeFrom="paragraph">
                  <wp:posOffset>797119</wp:posOffset>
                </wp:positionV>
                <wp:extent cx="6264910" cy="0"/>
                <wp:effectExtent l="0" t="19050" r="2540" b="19050"/>
                <wp:wrapNone/>
                <wp:docPr id="3" name="Straight Connector 3"/>
                <wp:cNvGraphicFramePr/>
                <a:graphic xmlns:a="http://schemas.openxmlformats.org/drawingml/2006/main">
                  <a:graphicData uri="http://schemas.microsoft.com/office/word/2010/wordprocessingShape">
                    <wps:wsp>
                      <wps:cNvCnPr/>
                      <wps:spPr>
                        <a:xfrm>
                          <a:off x="0" y="0"/>
                          <a:ext cx="6264910" cy="0"/>
                        </a:xfrm>
                        <a:prstGeom prst="line">
                          <a:avLst/>
                        </a:prstGeom>
                        <a:ln w="31750">
                          <a:solidFill>
                            <a:srgbClr val="F58427"/>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pt,62.75pt" to="486.7pt,6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" strokecolor="#f58427" strokeweight="2.5pt"/>
            </w:pict>
          </mc:Fallback>
        </mc:AlternateContent>
      </w:r>
      <w:r w:rsidR="00E218EB">
        <w:rPr>
          <w:noProof/>
          <w:lang w:eastAsia="en-GB"/>
        </w:rPr>
        <w:drawing>
          <wp:inline distT="0" distB="0" distL="0" distR="0" wp14:anchorId="2CC799A0" wp14:editId="005D53B0">
            <wp:extent cx="2336400" cy="684000"/>
            <wp:effectExtent l="0" t="0" r="698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6400" cy="684000"/>
                    </a:xfrm>
                    <a:prstGeom prst="rect">
                      <a:avLst/>
                    </a:prstGeom>
                    <a:noFill/>
                  </pic:spPr>
                </pic:pic>
              </a:graphicData>
            </a:graphic>
          </wp:inline>
        </w:drawing>
      </w:r>
      <w:r w:rsidR="00A6718B">
        <w:t xml:space="preserve">                                     </w:t>
      </w:r>
    </w:p>
    <w:p w:rsidR="00E218EB" w:rsidRDefault="00E218EB" w:rsidP="00A6718B">
      <w:pPr>
        <w:ind w:left="-142" w:right="-307"/>
      </w:pPr>
      <w:r>
        <w:t xml:space="preserve">                                                                                                         </w:t>
      </w:r>
    </w:p>
    <w:p w:rsidR="002456D0" w:rsidRDefault="002456D0" w:rsidP="002456D0">
      <w:pPr>
        <w:pStyle w:val="Title"/>
      </w:pPr>
      <w:proofErr w:type="spellStart"/>
      <w:r>
        <w:t>AnyOrg</w:t>
      </w:r>
      <w:proofErr w:type="spellEnd"/>
      <w:r>
        <w:t xml:space="preserve"> Volunteering Policy</w:t>
      </w:r>
    </w:p>
    <w:p w:rsidR="002456D0" w:rsidRDefault="002456D0" w:rsidP="002456D0">
      <w:pPr>
        <w:pStyle w:val="Heading2"/>
        <w:rPr>
          <w:rFonts w:ascii="Calibri" w:hAnsi="Calibri" w:cs="Calibri"/>
          <w:sz w:val="28"/>
          <w:szCs w:val="28"/>
        </w:rPr>
      </w:pPr>
      <w:r>
        <w:rPr>
          <w:rFonts w:ascii="Calibri" w:hAnsi="Calibri" w:cs="Calibri"/>
          <w:sz w:val="28"/>
          <w:szCs w:val="28"/>
        </w:rPr>
        <w:t>1. Introduction</w:t>
      </w:r>
    </w:p>
    <w:p w:rsidR="002456D0" w:rsidRDefault="002456D0" w:rsidP="002456D0">
      <w:pPr>
        <w:rPr>
          <w:rFonts w:ascii="Calibri" w:hAnsi="Calibri" w:cs="Calibri"/>
          <w:sz w:val="24"/>
          <w:szCs w:val="24"/>
        </w:rPr>
      </w:pPr>
      <w:proofErr w:type="spellStart"/>
      <w:r>
        <w:rPr>
          <w:rFonts w:ascii="Calibri" w:hAnsi="Calibri" w:cs="Calibri"/>
          <w:sz w:val="24"/>
          <w:szCs w:val="24"/>
        </w:rPr>
        <w:t>AnyOrg</w:t>
      </w:r>
      <w:proofErr w:type="spellEnd"/>
      <w:r>
        <w:rPr>
          <w:rFonts w:ascii="Calibri" w:hAnsi="Calibri" w:cs="Calibri"/>
          <w:sz w:val="24"/>
          <w:szCs w:val="24"/>
        </w:rPr>
        <w:t xml:space="preserve"> exists to </w:t>
      </w:r>
      <w:proofErr w:type="gramStart"/>
      <w:r>
        <w:rPr>
          <w:rFonts w:ascii="Calibri" w:hAnsi="Calibri" w:cs="Calibri"/>
          <w:sz w:val="24"/>
          <w:szCs w:val="24"/>
        </w:rPr>
        <w:t>…(</w:t>
      </w:r>
      <w:proofErr w:type="gramEnd"/>
      <w:r>
        <w:rPr>
          <w:rFonts w:ascii="Calibri" w:hAnsi="Calibri" w:cs="Calibri"/>
          <w:i/>
          <w:iCs/>
          <w:sz w:val="24"/>
          <w:szCs w:val="24"/>
        </w:rPr>
        <w:t>mission statement or aims and objectives)</w:t>
      </w:r>
    </w:p>
    <w:p w:rsidR="002456D0" w:rsidRDefault="002456D0" w:rsidP="002456D0">
      <w:pPr>
        <w:rPr>
          <w:rFonts w:ascii="Calibri" w:hAnsi="Calibri" w:cs="Calibri"/>
          <w:sz w:val="24"/>
          <w:szCs w:val="24"/>
        </w:rPr>
      </w:pPr>
      <w:r>
        <w:rPr>
          <w:rFonts w:ascii="Calibri" w:hAnsi="Calibri" w:cs="Calibri"/>
          <w:sz w:val="24"/>
          <w:szCs w:val="24"/>
        </w:rPr>
        <w:t xml:space="preserve">In line with this mission </w:t>
      </w:r>
      <w:proofErr w:type="spellStart"/>
      <w:r>
        <w:rPr>
          <w:rFonts w:ascii="Calibri" w:hAnsi="Calibri" w:cs="Calibri"/>
          <w:sz w:val="24"/>
          <w:szCs w:val="24"/>
        </w:rPr>
        <w:t>AnyOrg</w:t>
      </w:r>
      <w:proofErr w:type="spellEnd"/>
      <w:r>
        <w:rPr>
          <w:rFonts w:ascii="Calibri" w:hAnsi="Calibri" w:cs="Calibri"/>
          <w:sz w:val="24"/>
          <w:szCs w:val="24"/>
        </w:rPr>
        <w:t xml:space="preserve"> seeks to involve volunteers to:</w:t>
      </w:r>
    </w:p>
    <w:p w:rsidR="002456D0" w:rsidRDefault="002456D0" w:rsidP="002456D0">
      <w:pPr>
        <w:numPr>
          <w:ilvl w:val="0"/>
          <w:numId w:val="1"/>
        </w:numPr>
        <w:spacing w:after="0" w:line="240" w:lineRule="auto"/>
        <w:rPr>
          <w:rFonts w:ascii="Calibri" w:hAnsi="Calibri" w:cs="Calibri"/>
          <w:sz w:val="24"/>
          <w:szCs w:val="24"/>
        </w:rPr>
      </w:pPr>
      <w:r>
        <w:rPr>
          <w:rFonts w:ascii="Calibri" w:hAnsi="Calibri" w:cs="Calibri"/>
          <w:sz w:val="24"/>
          <w:szCs w:val="24"/>
        </w:rPr>
        <w:t>ensure our services meet the needs of our clients</w:t>
      </w:r>
    </w:p>
    <w:p w:rsidR="002456D0" w:rsidRDefault="002456D0" w:rsidP="002456D0">
      <w:pPr>
        <w:numPr>
          <w:ilvl w:val="0"/>
          <w:numId w:val="1"/>
        </w:numPr>
        <w:spacing w:after="0" w:line="240" w:lineRule="auto"/>
        <w:rPr>
          <w:rFonts w:ascii="Calibri" w:hAnsi="Calibri" w:cs="Calibri"/>
          <w:sz w:val="24"/>
          <w:szCs w:val="24"/>
        </w:rPr>
      </w:pPr>
      <w:r>
        <w:rPr>
          <w:rFonts w:ascii="Calibri" w:hAnsi="Calibri" w:cs="Calibri"/>
          <w:sz w:val="24"/>
          <w:szCs w:val="24"/>
        </w:rPr>
        <w:t>provide new skills and perspectives</w:t>
      </w:r>
    </w:p>
    <w:p w:rsidR="002456D0" w:rsidRDefault="002456D0" w:rsidP="002456D0">
      <w:pPr>
        <w:numPr>
          <w:ilvl w:val="0"/>
          <w:numId w:val="1"/>
        </w:numPr>
        <w:spacing w:after="0" w:line="240" w:lineRule="auto"/>
        <w:rPr>
          <w:rFonts w:ascii="Calibri" w:hAnsi="Calibri" w:cs="Calibri"/>
          <w:sz w:val="24"/>
          <w:szCs w:val="24"/>
        </w:rPr>
      </w:pPr>
      <w:r>
        <w:rPr>
          <w:rFonts w:ascii="Calibri" w:hAnsi="Calibri" w:cs="Calibri"/>
          <w:sz w:val="24"/>
          <w:szCs w:val="24"/>
        </w:rPr>
        <w:t>increase our contact with the local community we serve</w:t>
      </w:r>
    </w:p>
    <w:p w:rsidR="002456D0" w:rsidRDefault="002456D0" w:rsidP="002456D0">
      <w:pPr>
        <w:numPr>
          <w:ilvl w:val="0"/>
          <w:numId w:val="1"/>
        </w:numPr>
        <w:spacing w:after="0" w:line="240" w:lineRule="auto"/>
        <w:rPr>
          <w:rFonts w:ascii="Calibri" w:hAnsi="Calibri" w:cs="Calibri"/>
          <w:sz w:val="24"/>
          <w:szCs w:val="24"/>
        </w:rPr>
      </w:pPr>
      <w:r>
        <w:rPr>
          <w:rFonts w:ascii="Calibri" w:hAnsi="Calibri" w:cs="Calibri"/>
          <w:sz w:val="24"/>
          <w:szCs w:val="24"/>
        </w:rPr>
        <w:t>……………….</w:t>
      </w:r>
    </w:p>
    <w:p w:rsidR="002456D0" w:rsidRDefault="002456D0" w:rsidP="002456D0">
      <w:pPr>
        <w:spacing w:after="0" w:line="240" w:lineRule="auto"/>
        <w:rPr>
          <w:rFonts w:ascii="Calibri" w:hAnsi="Calibri" w:cs="Calibri"/>
          <w:sz w:val="24"/>
          <w:szCs w:val="24"/>
        </w:rPr>
      </w:pPr>
    </w:p>
    <w:p w:rsidR="002456D0" w:rsidRDefault="002456D0" w:rsidP="002456D0">
      <w:pPr>
        <w:pStyle w:val="Heading2"/>
        <w:rPr>
          <w:sz w:val="28"/>
          <w:szCs w:val="28"/>
        </w:rPr>
      </w:pPr>
      <w:r>
        <w:rPr>
          <w:sz w:val="28"/>
          <w:szCs w:val="28"/>
        </w:rPr>
        <w:t>2. Principles</w:t>
      </w:r>
    </w:p>
    <w:p w:rsidR="002456D0" w:rsidRDefault="002456D0" w:rsidP="002456D0">
      <w:pPr>
        <w:autoSpaceDE w:val="0"/>
        <w:autoSpaceDN w:val="0"/>
        <w:adjustRightInd w:val="0"/>
        <w:jc w:val="both"/>
        <w:rPr>
          <w:rFonts w:ascii="Calibri" w:hAnsi="Calibri" w:cs="Calibri"/>
          <w:color w:val="000000"/>
          <w:sz w:val="24"/>
          <w:szCs w:val="24"/>
        </w:rPr>
      </w:pPr>
      <w:r>
        <w:rPr>
          <w:rFonts w:ascii="Calibri" w:hAnsi="Calibri" w:cs="Calibri"/>
          <w:color w:val="000000"/>
          <w:sz w:val="24"/>
          <w:szCs w:val="24"/>
        </w:rPr>
        <w:t xml:space="preserve">Any Ord recognises the value of volunteering and realises that it is a commitment of time and energy for the benefit of society and the community. </w:t>
      </w:r>
      <w:proofErr w:type="spellStart"/>
      <w:r>
        <w:rPr>
          <w:rFonts w:ascii="Calibri" w:hAnsi="Calibri" w:cs="Calibri"/>
          <w:color w:val="000000"/>
          <w:sz w:val="24"/>
          <w:szCs w:val="24"/>
        </w:rPr>
        <w:t>AnyOrg</w:t>
      </w:r>
      <w:proofErr w:type="spellEnd"/>
      <w:r>
        <w:rPr>
          <w:rFonts w:ascii="Calibri" w:hAnsi="Calibri" w:cs="Calibri"/>
          <w:color w:val="000000"/>
          <w:sz w:val="24"/>
          <w:szCs w:val="24"/>
        </w:rPr>
        <w:t xml:space="preserve"> seeks to involve volunteers in ways that further its work and enhances its services. In turn, it expects its volunteers to uphold its values and objectives. </w:t>
      </w:r>
    </w:p>
    <w:p w:rsidR="002456D0" w:rsidRDefault="002456D0" w:rsidP="002456D0">
      <w:pPr>
        <w:spacing w:after="0" w:line="240" w:lineRule="auto"/>
        <w:rPr>
          <w:rFonts w:ascii="Calibri" w:hAnsi="Calibri" w:cs="Calibri"/>
          <w:sz w:val="24"/>
          <w:szCs w:val="24"/>
        </w:rPr>
      </w:pPr>
      <w:r>
        <w:rPr>
          <w:rFonts w:ascii="Calibri" w:hAnsi="Calibri" w:cs="Calibri"/>
          <w:color w:val="000000"/>
          <w:sz w:val="24"/>
          <w:szCs w:val="24"/>
        </w:rPr>
        <w:t>Volunteering should be a fulfilling experience. Through adequate support and supervision, volunteers should be able to develop, expand and change their area of volunteering where appropriate. Volunteers can therefore expect to be given support, access to appropriate training and to have their rights as individuals upheld.</w:t>
      </w:r>
    </w:p>
    <w:p w:rsidR="002456D0" w:rsidRDefault="002456D0" w:rsidP="002456D0">
      <w:pPr>
        <w:pStyle w:val="Heading2"/>
        <w:rPr>
          <w:rFonts w:ascii="Calibri" w:hAnsi="Calibri" w:cs="Calibri"/>
          <w:sz w:val="28"/>
          <w:szCs w:val="28"/>
        </w:rPr>
      </w:pPr>
      <w:r>
        <w:rPr>
          <w:rFonts w:ascii="Calibri" w:hAnsi="Calibri" w:cs="Calibri"/>
          <w:sz w:val="28"/>
          <w:szCs w:val="28"/>
        </w:rPr>
        <w:t>3. Recruitment and Selection</w:t>
      </w:r>
    </w:p>
    <w:p w:rsidR="002456D0" w:rsidRDefault="002456D0" w:rsidP="002456D0">
      <w:pPr>
        <w:pStyle w:val="ListParagraph"/>
        <w:numPr>
          <w:ilvl w:val="0"/>
          <w:numId w:val="2"/>
        </w:numPr>
        <w:rPr>
          <w:rFonts w:ascii="Calibri" w:hAnsi="Calibri" w:cs="Calibri"/>
          <w:sz w:val="24"/>
          <w:szCs w:val="24"/>
        </w:rPr>
      </w:pPr>
      <w:proofErr w:type="spellStart"/>
      <w:r>
        <w:rPr>
          <w:rFonts w:ascii="Calibri" w:hAnsi="Calibri" w:cs="Calibri"/>
          <w:sz w:val="24"/>
          <w:szCs w:val="24"/>
        </w:rPr>
        <w:t>AnyOrg</w:t>
      </w:r>
      <w:proofErr w:type="spellEnd"/>
      <w:r>
        <w:rPr>
          <w:rFonts w:ascii="Calibri" w:hAnsi="Calibri" w:cs="Calibri"/>
          <w:sz w:val="24"/>
          <w:szCs w:val="24"/>
        </w:rPr>
        <w:t xml:space="preserve"> is committed to fair and inclusive volunteer recruitment.</w:t>
      </w:r>
      <w:r>
        <w:rPr>
          <w:rFonts w:ascii="Calibri" w:hAnsi="Calibri" w:cs="Calibri"/>
          <w:sz w:val="24"/>
          <w:szCs w:val="24"/>
        </w:rPr>
        <w:br/>
        <w:t>Volunteer roles will be clearly defined with a role description.</w:t>
      </w:r>
    </w:p>
    <w:p w:rsidR="002456D0" w:rsidRDefault="002456D0" w:rsidP="002456D0">
      <w:pPr>
        <w:pStyle w:val="ListParagraph"/>
        <w:numPr>
          <w:ilvl w:val="0"/>
          <w:numId w:val="2"/>
        </w:numPr>
        <w:rPr>
          <w:rFonts w:ascii="Calibri" w:hAnsi="Calibri" w:cs="Calibri"/>
          <w:sz w:val="24"/>
          <w:szCs w:val="24"/>
        </w:rPr>
      </w:pPr>
      <w:r>
        <w:rPr>
          <w:rFonts w:ascii="Calibri" w:hAnsi="Calibri" w:cs="Calibri"/>
          <w:sz w:val="24"/>
          <w:szCs w:val="24"/>
        </w:rPr>
        <w:t>Volunteers may be asked to complete a short application form and attend an informal chat or interview.</w:t>
      </w:r>
    </w:p>
    <w:p w:rsidR="002456D0" w:rsidRDefault="002456D0" w:rsidP="002456D0">
      <w:pPr>
        <w:pStyle w:val="ListParagraph"/>
        <w:numPr>
          <w:ilvl w:val="0"/>
          <w:numId w:val="2"/>
        </w:numPr>
        <w:rPr>
          <w:rFonts w:ascii="Calibri" w:hAnsi="Calibri" w:cs="Calibri"/>
          <w:sz w:val="24"/>
          <w:szCs w:val="24"/>
        </w:rPr>
      </w:pPr>
      <w:r>
        <w:rPr>
          <w:rFonts w:ascii="Calibri" w:hAnsi="Calibri" w:cs="Calibri"/>
          <w:sz w:val="24"/>
          <w:szCs w:val="24"/>
        </w:rPr>
        <w:t xml:space="preserve">Where necessary for the role, </w:t>
      </w:r>
      <w:proofErr w:type="spellStart"/>
      <w:r>
        <w:rPr>
          <w:rFonts w:ascii="Calibri" w:hAnsi="Calibri" w:cs="Calibri"/>
          <w:sz w:val="24"/>
          <w:szCs w:val="24"/>
        </w:rPr>
        <w:t>AnyOrg</w:t>
      </w:r>
      <w:proofErr w:type="spellEnd"/>
      <w:r>
        <w:rPr>
          <w:rFonts w:ascii="Calibri" w:hAnsi="Calibri" w:cs="Calibri"/>
          <w:sz w:val="24"/>
          <w:szCs w:val="24"/>
        </w:rPr>
        <w:t xml:space="preserve"> may ask for references and carry out Disclosure and Barring Service (DBS) checks in line with safeguarding requirements. A previous conviction will not necessarily be a ba</w:t>
      </w:r>
      <w:bookmarkStart w:id="0" w:name="_GoBack"/>
      <w:bookmarkEnd w:id="0"/>
      <w:r>
        <w:rPr>
          <w:rFonts w:ascii="Calibri" w:hAnsi="Calibri" w:cs="Calibri"/>
          <w:sz w:val="24"/>
          <w:szCs w:val="24"/>
        </w:rPr>
        <w:t>rrier to volunteering and this information will be dealt with in the strictest confidence.</w:t>
      </w:r>
    </w:p>
    <w:p w:rsidR="002456D0" w:rsidRDefault="002456D0" w:rsidP="002456D0">
      <w:pPr>
        <w:pStyle w:val="Heading2"/>
        <w:rPr>
          <w:rFonts w:ascii="Calibri" w:hAnsi="Calibri" w:cs="Calibri"/>
          <w:sz w:val="28"/>
          <w:szCs w:val="28"/>
        </w:rPr>
      </w:pPr>
      <w:r>
        <w:rPr>
          <w:rFonts w:ascii="Calibri" w:hAnsi="Calibri" w:cs="Calibri"/>
          <w:sz w:val="28"/>
          <w:szCs w:val="28"/>
        </w:rPr>
        <w:t>4. Volunteer Agreements</w:t>
      </w:r>
    </w:p>
    <w:p w:rsidR="002456D0" w:rsidRDefault="002456D0" w:rsidP="002456D0">
      <w:pPr>
        <w:spacing w:after="0" w:line="240" w:lineRule="auto"/>
        <w:jc w:val="both"/>
        <w:rPr>
          <w:rFonts w:ascii="Calibri" w:hAnsi="Calibri" w:cs="Calibri"/>
          <w:b/>
          <w:bCs/>
          <w:sz w:val="24"/>
          <w:szCs w:val="24"/>
        </w:rPr>
      </w:pPr>
    </w:p>
    <w:p w:rsidR="002456D0" w:rsidRDefault="002456D0" w:rsidP="002456D0">
      <w:pPr>
        <w:rPr>
          <w:rFonts w:ascii="Calibri" w:hAnsi="Calibri" w:cs="Calibri"/>
          <w:sz w:val="24"/>
          <w:szCs w:val="24"/>
        </w:rPr>
      </w:pPr>
      <w:r>
        <w:rPr>
          <w:rFonts w:ascii="Calibri" w:hAnsi="Calibri" w:cs="Calibri"/>
          <w:sz w:val="24"/>
          <w:szCs w:val="24"/>
        </w:rPr>
        <w:t xml:space="preserve">Each volunteer will be given a role description and a Volunteer Agreement containing information about their chosen area of work and a clear idea of their responsibilities and Any Org responsibilities to them.  Each volunteer will also receive a Volunteer Handbook/ Training Manual </w:t>
      </w:r>
      <w:proofErr w:type="gramStart"/>
      <w:r>
        <w:rPr>
          <w:rFonts w:ascii="Calibri" w:hAnsi="Calibri" w:cs="Calibri"/>
          <w:sz w:val="24"/>
          <w:szCs w:val="24"/>
        </w:rPr>
        <w:t>containing  detailed</w:t>
      </w:r>
      <w:proofErr w:type="gramEnd"/>
      <w:r>
        <w:rPr>
          <w:rFonts w:ascii="Calibri" w:hAnsi="Calibri" w:cs="Calibri"/>
          <w:sz w:val="24"/>
          <w:szCs w:val="24"/>
        </w:rPr>
        <w:t xml:space="preserve"> in the Volunteering Policy.</w:t>
      </w:r>
    </w:p>
    <w:p w:rsidR="002456D0" w:rsidRDefault="002456D0" w:rsidP="002456D0">
      <w:pPr>
        <w:pStyle w:val="Heading2"/>
        <w:rPr>
          <w:rFonts w:ascii="Calibri" w:hAnsi="Calibri" w:cs="Calibri"/>
          <w:sz w:val="28"/>
          <w:szCs w:val="28"/>
        </w:rPr>
      </w:pPr>
      <w:r>
        <w:rPr>
          <w:rFonts w:ascii="Calibri" w:hAnsi="Calibri" w:cs="Calibri"/>
          <w:sz w:val="28"/>
          <w:szCs w:val="28"/>
        </w:rPr>
        <w:lastRenderedPageBreak/>
        <w:t>6. Induction and Training</w:t>
      </w:r>
    </w:p>
    <w:p w:rsidR="002456D0" w:rsidRDefault="002456D0" w:rsidP="002456D0">
      <w:pPr>
        <w:rPr>
          <w:rFonts w:ascii="Calibri" w:hAnsi="Calibri" w:cs="Calibri"/>
          <w:sz w:val="24"/>
          <w:szCs w:val="24"/>
        </w:rPr>
      </w:pPr>
      <w:r>
        <w:rPr>
          <w:rFonts w:ascii="Calibri" w:hAnsi="Calibri" w:cs="Calibri"/>
          <w:sz w:val="24"/>
          <w:szCs w:val="24"/>
        </w:rPr>
        <w:t>All volunteers will receive an induction, which may include</w:t>
      </w:r>
      <w:proofErr w:type="gramStart"/>
      <w:r>
        <w:rPr>
          <w:rFonts w:ascii="Calibri" w:hAnsi="Calibri" w:cs="Calibri"/>
          <w:sz w:val="24"/>
          <w:szCs w:val="24"/>
        </w:rPr>
        <w:t>:</w:t>
      </w:r>
      <w:proofErr w:type="gramEnd"/>
      <w:r>
        <w:rPr>
          <w:rFonts w:ascii="Calibri" w:hAnsi="Calibri" w:cs="Calibri"/>
          <w:sz w:val="24"/>
          <w:szCs w:val="24"/>
        </w:rPr>
        <w:br/>
        <w:t>- An introduction to the organisation, staff, and other volunteers.</w:t>
      </w:r>
      <w:r>
        <w:rPr>
          <w:rFonts w:ascii="Calibri" w:hAnsi="Calibri" w:cs="Calibri"/>
          <w:sz w:val="24"/>
          <w:szCs w:val="24"/>
        </w:rPr>
        <w:br/>
        <w:t>- Information on policies such as health and safety, safeguarding, and data protection.</w:t>
      </w:r>
      <w:r>
        <w:rPr>
          <w:rFonts w:ascii="Calibri" w:hAnsi="Calibri" w:cs="Calibri"/>
          <w:sz w:val="24"/>
          <w:szCs w:val="24"/>
        </w:rPr>
        <w:br/>
        <w:t>- Role-specific training, where needed.</w:t>
      </w:r>
    </w:p>
    <w:p w:rsidR="002456D0" w:rsidRDefault="002456D0" w:rsidP="002456D0">
      <w:pPr>
        <w:pStyle w:val="Heading2"/>
        <w:rPr>
          <w:rFonts w:ascii="Calibri" w:hAnsi="Calibri" w:cs="Calibri"/>
          <w:sz w:val="28"/>
          <w:szCs w:val="28"/>
        </w:rPr>
      </w:pPr>
      <w:r>
        <w:rPr>
          <w:rFonts w:ascii="Calibri" w:hAnsi="Calibri" w:cs="Calibri"/>
          <w:sz w:val="28"/>
          <w:szCs w:val="28"/>
        </w:rPr>
        <w:t>7. Support and Supervision</w:t>
      </w:r>
    </w:p>
    <w:p w:rsidR="002456D0" w:rsidRDefault="002456D0" w:rsidP="002456D0">
      <w:pPr>
        <w:rPr>
          <w:rFonts w:ascii="Calibri" w:hAnsi="Calibri" w:cs="Calibri"/>
          <w:sz w:val="24"/>
          <w:szCs w:val="24"/>
        </w:rPr>
      </w:pPr>
      <w:r>
        <w:rPr>
          <w:rFonts w:ascii="Calibri" w:hAnsi="Calibri" w:cs="Calibri"/>
          <w:sz w:val="24"/>
          <w:szCs w:val="24"/>
        </w:rPr>
        <w:t>Volunteers will have a named contact and will be offered:</w:t>
      </w:r>
    </w:p>
    <w:p w:rsidR="002456D0" w:rsidRDefault="002456D0" w:rsidP="002456D0">
      <w:pPr>
        <w:pStyle w:val="ListParagraph"/>
        <w:numPr>
          <w:ilvl w:val="0"/>
          <w:numId w:val="3"/>
        </w:numPr>
        <w:rPr>
          <w:rFonts w:ascii="Calibri" w:hAnsi="Calibri" w:cs="Calibri"/>
          <w:sz w:val="24"/>
          <w:szCs w:val="24"/>
        </w:rPr>
      </w:pPr>
      <w:r>
        <w:rPr>
          <w:rFonts w:ascii="Calibri" w:hAnsi="Calibri" w:cs="Calibri"/>
          <w:sz w:val="24"/>
          <w:szCs w:val="24"/>
        </w:rPr>
        <w:t>Regular check-ins or supervision sessions.</w:t>
      </w:r>
    </w:p>
    <w:p w:rsidR="002456D0" w:rsidRDefault="002456D0" w:rsidP="002456D0">
      <w:pPr>
        <w:pStyle w:val="ListParagraph"/>
        <w:numPr>
          <w:ilvl w:val="0"/>
          <w:numId w:val="3"/>
        </w:numPr>
        <w:rPr>
          <w:rFonts w:ascii="Calibri" w:hAnsi="Calibri" w:cs="Calibri"/>
          <w:sz w:val="24"/>
          <w:szCs w:val="24"/>
        </w:rPr>
      </w:pPr>
      <w:r>
        <w:rPr>
          <w:rFonts w:ascii="Calibri" w:hAnsi="Calibri" w:cs="Calibri"/>
          <w:sz w:val="24"/>
          <w:szCs w:val="24"/>
        </w:rPr>
        <w:t>Opportunities for feedback and suggestions.</w:t>
      </w:r>
    </w:p>
    <w:p w:rsidR="002456D0" w:rsidRDefault="002456D0" w:rsidP="002456D0">
      <w:pPr>
        <w:pStyle w:val="ListParagraph"/>
        <w:numPr>
          <w:ilvl w:val="0"/>
          <w:numId w:val="3"/>
        </w:numPr>
        <w:rPr>
          <w:sz w:val="24"/>
          <w:szCs w:val="24"/>
        </w:rPr>
      </w:pPr>
      <w:r>
        <w:rPr>
          <w:rFonts w:ascii="Calibri" w:hAnsi="Calibri" w:cs="Calibri"/>
          <w:sz w:val="24"/>
          <w:szCs w:val="24"/>
        </w:rPr>
        <w:t>Ongoing support and further training where appropriate.</w:t>
      </w:r>
    </w:p>
    <w:p w:rsidR="002456D0" w:rsidRDefault="002456D0" w:rsidP="002456D0">
      <w:pPr>
        <w:pStyle w:val="Heading2"/>
        <w:rPr>
          <w:rFonts w:ascii="Calibri" w:hAnsi="Calibri" w:cs="Calibri"/>
          <w:sz w:val="28"/>
          <w:szCs w:val="28"/>
        </w:rPr>
      </w:pPr>
      <w:r>
        <w:rPr>
          <w:rFonts w:ascii="Calibri" w:hAnsi="Calibri" w:cs="Calibri"/>
          <w:sz w:val="28"/>
          <w:szCs w:val="28"/>
        </w:rPr>
        <w:t>8. Volunteer Expenses</w:t>
      </w:r>
    </w:p>
    <w:p w:rsidR="002456D0" w:rsidRDefault="002456D0" w:rsidP="002456D0">
      <w:pPr>
        <w:rPr>
          <w:rFonts w:ascii="Calibri" w:hAnsi="Calibri" w:cs="Calibri"/>
          <w:sz w:val="24"/>
          <w:szCs w:val="24"/>
        </w:rPr>
      </w:pPr>
      <w:r>
        <w:rPr>
          <w:rFonts w:ascii="Calibri" w:hAnsi="Calibri" w:cs="Calibri"/>
          <w:sz w:val="24"/>
          <w:szCs w:val="24"/>
        </w:rPr>
        <w:t>All volunteers will have their reasonable out-of-pocket expenses reimbursed such as</w:t>
      </w:r>
      <w:proofErr w:type="gramStart"/>
      <w:r>
        <w:rPr>
          <w:rFonts w:ascii="Calibri" w:hAnsi="Calibri" w:cs="Calibri"/>
          <w:sz w:val="24"/>
          <w:szCs w:val="24"/>
        </w:rPr>
        <w:t>:</w:t>
      </w:r>
      <w:proofErr w:type="gramEnd"/>
      <w:r>
        <w:rPr>
          <w:rFonts w:ascii="Calibri" w:hAnsi="Calibri" w:cs="Calibri"/>
          <w:sz w:val="24"/>
          <w:szCs w:val="24"/>
        </w:rPr>
        <w:br/>
        <w:t>- Travel costs (public transport or mileage at agreed rates).</w:t>
      </w:r>
      <w:r>
        <w:rPr>
          <w:rFonts w:ascii="Calibri" w:hAnsi="Calibri" w:cs="Calibri"/>
          <w:sz w:val="24"/>
          <w:szCs w:val="24"/>
        </w:rPr>
        <w:br/>
        <w:t>- Other approved costs incurred while volunteering.</w:t>
      </w:r>
      <w:r>
        <w:rPr>
          <w:rFonts w:ascii="Calibri" w:hAnsi="Calibri" w:cs="Calibri"/>
          <w:sz w:val="24"/>
          <w:szCs w:val="24"/>
        </w:rPr>
        <w:br/>
      </w:r>
      <w:proofErr w:type="spellStart"/>
      <w:r>
        <w:rPr>
          <w:rFonts w:ascii="Calibri" w:hAnsi="Calibri" w:cs="Calibri"/>
          <w:sz w:val="24"/>
          <w:szCs w:val="24"/>
        </w:rPr>
        <w:t>AnyOrg</w:t>
      </w:r>
      <w:proofErr w:type="spellEnd"/>
      <w:r>
        <w:rPr>
          <w:rFonts w:ascii="Calibri" w:hAnsi="Calibri" w:cs="Calibri"/>
          <w:sz w:val="24"/>
          <w:szCs w:val="24"/>
        </w:rPr>
        <w:t xml:space="preserve"> has a separate Expenses Policy which outlines the process.</w:t>
      </w:r>
    </w:p>
    <w:p w:rsidR="002456D0" w:rsidRDefault="002456D0" w:rsidP="002456D0">
      <w:pPr>
        <w:autoSpaceDE w:val="0"/>
        <w:autoSpaceDN w:val="0"/>
        <w:adjustRightInd w:val="0"/>
        <w:jc w:val="both"/>
        <w:rPr>
          <w:rFonts w:ascii="Calibri" w:hAnsi="Calibri" w:cs="Calibri"/>
          <w:color w:val="000000"/>
          <w:sz w:val="24"/>
          <w:szCs w:val="24"/>
        </w:rPr>
      </w:pPr>
      <w:r>
        <w:rPr>
          <w:rFonts w:ascii="Calibri" w:hAnsi="Calibri" w:cs="Calibri"/>
          <w:sz w:val="24"/>
          <w:szCs w:val="24"/>
        </w:rPr>
        <w:t xml:space="preserve">It is the responsibility of the volunteers named contact </w:t>
      </w:r>
      <w:r>
        <w:rPr>
          <w:rFonts w:ascii="Calibri" w:hAnsi="Calibri" w:cs="Calibri"/>
          <w:color w:val="000000"/>
          <w:sz w:val="24"/>
          <w:szCs w:val="24"/>
        </w:rPr>
        <w:t xml:space="preserve">to make volunteers aware of the procedure for the reimbursement of expenses. </w:t>
      </w:r>
    </w:p>
    <w:p w:rsidR="002456D0" w:rsidRDefault="002456D0" w:rsidP="002456D0">
      <w:pPr>
        <w:pStyle w:val="Heading2"/>
        <w:rPr>
          <w:rFonts w:ascii="Calibri" w:hAnsi="Calibri" w:cs="Calibri"/>
          <w:sz w:val="28"/>
          <w:szCs w:val="28"/>
        </w:rPr>
      </w:pPr>
      <w:r>
        <w:rPr>
          <w:rFonts w:ascii="Calibri" w:hAnsi="Calibri" w:cs="Calibri"/>
          <w:sz w:val="28"/>
          <w:szCs w:val="28"/>
        </w:rPr>
        <w:t>9. Health and Safety</w:t>
      </w:r>
    </w:p>
    <w:p w:rsidR="002456D0" w:rsidRDefault="002456D0" w:rsidP="002456D0">
      <w:pPr>
        <w:rPr>
          <w:rFonts w:ascii="Calibri" w:hAnsi="Calibri" w:cs="Calibri"/>
          <w:sz w:val="24"/>
          <w:szCs w:val="24"/>
        </w:rPr>
      </w:pPr>
      <w:proofErr w:type="spellStart"/>
      <w:r>
        <w:rPr>
          <w:rFonts w:ascii="Calibri" w:hAnsi="Calibri" w:cs="Calibri"/>
          <w:sz w:val="24"/>
          <w:szCs w:val="24"/>
        </w:rPr>
        <w:t>AnyOrg</w:t>
      </w:r>
      <w:proofErr w:type="spellEnd"/>
      <w:r>
        <w:rPr>
          <w:rFonts w:ascii="Calibri" w:hAnsi="Calibri" w:cs="Calibri"/>
          <w:sz w:val="24"/>
          <w:szCs w:val="24"/>
        </w:rPr>
        <w:t xml:space="preserve"> is committed to providing a safe environment for volunteers. We will work in accordance with our Health and Safety Policy</w:t>
      </w:r>
    </w:p>
    <w:p w:rsidR="002456D0" w:rsidRDefault="002456D0" w:rsidP="002456D0">
      <w:pPr>
        <w:rPr>
          <w:rFonts w:ascii="Calibri" w:hAnsi="Calibri" w:cs="Calibri"/>
          <w:sz w:val="24"/>
          <w:szCs w:val="24"/>
        </w:rPr>
      </w:pPr>
      <w:r>
        <w:rPr>
          <w:rFonts w:ascii="Calibri" w:hAnsi="Calibri" w:cs="Calibri"/>
          <w:sz w:val="24"/>
          <w:szCs w:val="24"/>
        </w:rPr>
        <w:t xml:space="preserve"> Volunteers are expected to:</w:t>
      </w:r>
    </w:p>
    <w:p w:rsidR="002456D0" w:rsidRDefault="002456D0" w:rsidP="002456D0">
      <w:pPr>
        <w:pStyle w:val="ListParagraph"/>
        <w:numPr>
          <w:ilvl w:val="0"/>
          <w:numId w:val="4"/>
        </w:numPr>
        <w:rPr>
          <w:rFonts w:ascii="Calibri" w:hAnsi="Calibri" w:cs="Calibri"/>
          <w:sz w:val="24"/>
          <w:szCs w:val="24"/>
        </w:rPr>
      </w:pPr>
      <w:r>
        <w:rPr>
          <w:rFonts w:ascii="Calibri" w:hAnsi="Calibri" w:cs="Calibri"/>
          <w:sz w:val="24"/>
          <w:szCs w:val="24"/>
        </w:rPr>
        <w:t>Follow all health and safety guidance</w:t>
      </w:r>
    </w:p>
    <w:p w:rsidR="002456D0" w:rsidRDefault="002456D0" w:rsidP="002456D0">
      <w:pPr>
        <w:pStyle w:val="ListParagraph"/>
        <w:numPr>
          <w:ilvl w:val="0"/>
          <w:numId w:val="4"/>
        </w:numPr>
        <w:rPr>
          <w:rFonts w:ascii="Calibri" w:hAnsi="Calibri" w:cs="Calibri"/>
          <w:sz w:val="24"/>
          <w:szCs w:val="24"/>
        </w:rPr>
      </w:pPr>
      <w:r>
        <w:rPr>
          <w:rFonts w:ascii="Calibri" w:hAnsi="Calibri" w:cs="Calibri"/>
          <w:sz w:val="24"/>
          <w:szCs w:val="24"/>
        </w:rPr>
        <w:t>Report any accidents, incidents, or concerns promptly.</w:t>
      </w:r>
    </w:p>
    <w:p w:rsidR="002456D0" w:rsidRDefault="002456D0" w:rsidP="002456D0">
      <w:pPr>
        <w:pStyle w:val="Heading2"/>
        <w:rPr>
          <w:rFonts w:ascii="Calibri" w:hAnsi="Calibri" w:cs="Calibri"/>
          <w:sz w:val="28"/>
          <w:szCs w:val="28"/>
        </w:rPr>
      </w:pPr>
      <w:r>
        <w:rPr>
          <w:rFonts w:ascii="Calibri" w:hAnsi="Calibri" w:cs="Calibri"/>
          <w:sz w:val="28"/>
          <w:szCs w:val="28"/>
        </w:rPr>
        <w:t>10. Insurance</w:t>
      </w:r>
    </w:p>
    <w:p w:rsidR="002456D0" w:rsidRDefault="002456D0" w:rsidP="002456D0">
      <w:pPr>
        <w:jc w:val="both"/>
        <w:rPr>
          <w:rFonts w:ascii="Calibri" w:hAnsi="Calibri" w:cs="Calibri"/>
          <w:sz w:val="24"/>
          <w:szCs w:val="24"/>
        </w:rPr>
      </w:pPr>
      <w:r>
        <w:rPr>
          <w:rFonts w:ascii="Calibri" w:hAnsi="Calibri" w:cs="Calibri"/>
          <w:sz w:val="24"/>
          <w:szCs w:val="24"/>
        </w:rPr>
        <w:t xml:space="preserve">Volunteers will be covered by insurance while carrying out agreed duties. </w:t>
      </w:r>
    </w:p>
    <w:p w:rsidR="002456D0" w:rsidRDefault="002456D0" w:rsidP="002456D0">
      <w:pPr>
        <w:autoSpaceDE w:val="0"/>
        <w:autoSpaceDN w:val="0"/>
        <w:adjustRightInd w:val="0"/>
        <w:jc w:val="both"/>
        <w:rPr>
          <w:rFonts w:ascii="Calibri" w:hAnsi="Calibri" w:cs="Calibri"/>
          <w:color w:val="000000"/>
          <w:sz w:val="24"/>
          <w:szCs w:val="24"/>
        </w:rPr>
      </w:pPr>
      <w:r>
        <w:rPr>
          <w:rFonts w:ascii="Calibri" w:hAnsi="Calibri" w:cs="Calibri"/>
          <w:color w:val="000000"/>
          <w:sz w:val="24"/>
          <w:szCs w:val="24"/>
        </w:rPr>
        <w:t xml:space="preserve">The organisation's liability insurance policies include the activities of volunteers and liability towards them. However, it is the volunteer’s responsibility to make their own insurance arrangements for their travel to the site of volunteering and between volunteering sites. </w:t>
      </w:r>
    </w:p>
    <w:p w:rsidR="002456D0" w:rsidRDefault="002456D0" w:rsidP="002456D0">
      <w:pPr>
        <w:pStyle w:val="Heading2"/>
        <w:rPr>
          <w:rFonts w:ascii="Calibri" w:hAnsi="Calibri" w:cs="Calibri"/>
          <w:sz w:val="28"/>
          <w:szCs w:val="28"/>
        </w:rPr>
      </w:pPr>
      <w:r>
        <w:rPr>
          <w:rFonts w:ascii="Calibri" w:hAnsi="Calibri" w:cs="Calibri"/>
          <w:sz w:val="28"/>
          <w:szCs w:val="28"/>
        </w:rPr>
        <w:t>11. Equality and Diversity</w:t>
      </w:r>
    </w:p>
    <w:p w:rsidR="002456D0" w:rsidRDefault="002456D0" w:rsidP="002456D0">
      <w:pPr>
        <w:rPr>
          <w:rFonts w:ascii="Calibri" w:hAnsi="Calibri" w:cs="Calibri"/>
          <w:sz w:val="24"/>
          <w:szCs w:val="24"/>
        </w:rPr>
      </w:pPr>
      <w:r>
        <w:rPr>
          <w:rFonts w:ascii="Calibri" w:hAnsi="Calibri" w:cs="Calibri"/>
          <w:sz w:val="24"/>
          <w:szCs w:val="24"/>
        </w:rPr>
        <w:t xml:space="preserve">All volunteers will be treated fairly and with respect regardless of age, disability, gender, race, religion or belief, sexual orientation, or any other protected characteristic. </w:t>
      </w:r>
    </w:p>
    <w:p w:rsidR="002456D0" w:rsidRDefault="002456D0" w:rsidP="002456D0">
      <w:pPr>
        <w:rPr>
          <w:rFonts w:ascii="Calibri" w:hAnsi="Calibri" w:cs="Calibri"/>
          <w:sz w:val="24"/>
          <w:szCs w:val="24"/>
        </w:rPr>
      </w:pPr>
      <w:r>
        <w:rPr>
          <w:rFonts w:ascii="Calibri" w:hAnsi="Calibri" w:cs="Calibri"/>
          <w:sz w:val="24"/>
          <w:szCs w:val="24"/>
        </w:rPr>
        <w:t xml:space="preserve">Volunteers will work in accordance with </w:t>
      </w:r>
      <w:proofErr w:type="spellStart"/>
      <w:r>
        <w:rPr>
          <w:rFonts w:ascii="Calibri" w:hAnsi="Calibri" w:cs="Calibri"/>
          <w:sz w:val="24"/>
          <w:szCs w:val="24"/>
        </w:rPr>
        <w:t>AnyOrg’s</w:t>
      </w:r>
      <w:proofErr w:type="spellEnd"/>
      <w:r>
        <w:rPr>
          <w:rFonts w:ascii="Calibri" w:hAnsi="Calibri" w:cs="Calibri"/>
          <w:sz w:val="24"/>
          <w:szCs w:val="24"/>
        </w:rPr>
        <w:t xml:space="preserve"> Equality, Diversity and Inclusion policy and will prevent discrimination on any grounds.</w:t>
      </w:r>
    </w:p>
    <w:p w:rsidR="002456D0" w:rsidRDefault="002456D0" w:rsidP="002456D0">
      <w:pPr>
        <w:pStyle w:val="Heading2"/>
        <w:rPr>
          <w:rFonts w:ascii="Calibri" w:hAnsi="Calibri" w:cs="Calibri"/>
          <w:sz w:val="28"/>
          <w:szCs w:val="28"/>
        </w:rPr>
      </w:pPr>
      <w:r>
        <w:rPr>
          <w:rFonts w:ascii="Calibri" w:hAnsi="Calibri" w:cs="Calibri"/>
          <w:sz w:val="28"/>
          <w:szCs w:val="28"/>
        </w:rPr>
        <w:t>12. Problem-Solving and Complaints</w:t>
      </w:r>
    </w:p>
    <w:p w:rsidR="002456D0" w:rsidRDefault="002456D0" w:rsidP="002456D0">
      <w:pPr>
        <w:rPr>
          <w:rFonts w:ascii="Calibri" w:hAnsi="Calibri" w:cs="Calibri"/>
          <w:sz w:val="24"/>
          <w:szCs w:val="24"/>
        </w:rPr>
      </w:pPr>
      <w:r>
        <w:rPr>
          <w:rFonts w:ascii="Calibri" w:hAnsi="Calibri" w:cs="Calibri"/>
          <w:sz w:val="24"/>
          <w:szCs w:val="24"/>
        </w:rPr>
        <w:t>We aim to resolve any issues or concerns informally, but where necessary, there is a procedure in place for problem solving and complaints.</w:t>
      </w:r>
    </w:p>
    <w:p w:rsidR="002456D0" w:rsidRDefault="002456D0" w:rsidP="002456D0">
      <w:pPr>
        <w:pStyle w:val="Heading2"/>
        <w:rPr>
          <w:rFonts w:ascii="Calibri" w:hAnsi="Calibri" w:cs="Calibri"/>
          <w:sz w:val="28"/>
          <w:szCs w:val="28"/>
        </w:rPr>
      </w:pPr>
      <w:r>
        <w:rPr>
          <w:rFonts w:ascii="Calibri" w:hAnsi="Calibri" w:cs="Calibri"/>
          <w:sz w:val="28"/>
          <w:szCs w:val="28"/>
        </w:rPr>
        <w:lastRenderedPageBreak/>
        <w:t>13. Confidentiality and Data Protection</w:t>
      </w:r>
    </w:p>
    <w:p w:rsidR="002456D0" w:rsidRDefault="002456D0" w:rsidP="002456D0">
      <w:pPr>
        <w:rPr>
          <w:rFonts w:ascii="Calibri" w:hAnsi="Calibri" w:cs="Calibri"/>
          <w:sz w:val="24"/>
          <w:szCs w:val="24"/>
        </w:rPr>
      </w:pPr>
      <w:r>
        <w:rPr>
          <w:rFonts w:ascii="Calibri" w:hAnsi="Calibri" w:cs="Calibri"/>
          <w:sz w:val="24"/>
          <w:szCs w:val="24"/>
        </w:rPr>
        <w:t>Volunteers may have access to confidential information. They are expected to maintain confidentiality and follow data protection according to our Data Protection and Confidentiality Policies.</w:t>
      </w:r>
    </w:p>
    <w:p w:rsidR="002456D0" w:rsidRDefault="002456D0" w:rsidP="002456D0">
      <w:pPr>
        <w:pStyle w:val="Heading2"/>
        <w:rPr>
          <w:rFonts w:ascii="Calibri" w:hAnsi="Calibri" w:cs="Calibri"/>
          <w:sz w:val="28"/>
          <w:szCs w:val="28"/>
        </w:rPr>
      </w:pPr>
      <w:r>
        <w:rPr>
          <w:rFonts w:ascii="Calibri" w:hAnsi="Calibri" w:cs="Calibri"/>
          <w:sz w:val="28"/>
          <w:szCs w:val="28"/>
        </w:rPr>
        <w:t>14. Review of Policy</w:t>
      </w:r>
    </w:p>
    <w:p w:rsidR="002456D0" w:rsidRDefault="002456D0" w:rsidP="002456D0">
      <w:pPr>
        <w:rPr>
          <w:rFonts w:ascii="Calibri" w:hAnsi="Calibri" w:cs="Calibri"/>
          <w:sz w:val="24"/>
          <w:szCs w:val="24"/>
        </w:rPr>
      </w:pPr>
      <w:r>
        <w:rPr>
          <w:rFonts w:ascii="Calibri" w:hAnsi="Calibri" w:cs="Calibri"/>
          <w:sz w:val="24"/>
          <w:szCs w:val="24"/>
        </w:rPr>
        <w:t>This policy will be reviewed annually or in response to significant changes.</w:t>
      </w:r>
    </w:p>
    <w:p w:rsidR="002456D0" w:rsidRDefault="002456D0" w:rsidP="002456D0">
      <w:pPr>
        <w:pStyle w:val="Heading2"/>
        <w:rPr>
          <w:rFonts w:ascii="Calibri" w:hAnsi="Calibri" w:cs="Calibri"/>
          <w:sz w:val="28"/>
          <w:szCs w:val="28"/>
        </w:rPr>
      </w:pPr>
      <w:r>
        <w:rPr>
          <w:rFonts w:ascii="Calibri" w:hAnsi="Calibri" w:cs="Calibri"/>
          <w:sz w:val="28"/>
          <w:szCs w:val="28"/>
        </w:rPr>
        <w:t>Approved by:</w:t>
      </w:r>
    </w:p>
    <w:p w:rsidR="002456D0" w:rsidRDefault="002456D0" w:rsidP="002456D0">
      <w:pPr>
        <w:rPr>
          <w:rFonts w:ascii="Calibri" w:hAnsi="Calibri" w:cs="Calibri"/>
          <w:sz w:val="24"/>
          <w:szCs w:val="24"/>
        </w:rPr>
      </w:pPr>
      <w:proofErr w:type="spellStart"/>
      <w:r>
        <w:rPr>
          <w:rFonts w:ascii="Calibri" w:hAnsi="Calibri" w:cs="Calibri"/>
          <w:sz w:val="24"/>
          <w:szCs w:val="24"/>
        </w:rPr>
        <w:t>AnyOrg</w:t>
      </w:r>
      <w:proofErr w:type="spellEnd"/>
      <w:r>
        <w:rPr>
          <w:rFonts w:ascii="Calibri" w:hAnsi="Calibri" w:cs="Calibri"/>
          <w:sz w:val="24"/>
          <w:szCs w:val="24"/>
        </w:rPr>
        <w:t xml:space="preserve"> Management Committee</w:t>
      </w:r>
    </w:p>
    <w:p w:rsidR="002456D0" w:rsidRDefault="002456D0" w:rsidP="002456D0">
      <w:pPr>
        <w:pStyle w:val="Heading2"/>
        <w:rPr>
          <w:rFonts w:ascii="Calibri" w:hAnsi="Calibri" w:cs="Calibri"/>
          <w:sz w:val="28"/>
          <w:szCs w:val="28"/>
        </w:rPr>
      </w:pPr>
      <w:r>
        <w:rPr>
          <w:rFonts w:ascii="Calibri" w:hAnsi="Calibri" w:cs="Calibri"/>
          <w:sz w:val="28"/>
          <w:szCs w:val="28"/>
        </w:rPr>
        <w:t>Date:</w:t>
      </w:r>
    </w:p>
    <w:p w:rsidR="002456D0" w:rsidRDefault="002456D0" w:rsidP="002456D0">
      <w:pPr>
        <w:rPr>
          <w:rFonts w:ascii="Calibri" w:hAnsi="Calibri" w:cs="Calibri"/>
          <w:sz w:val="24"/>
          <w:szCs w:val="24"/>
        </w:rPr>
      </w:pPr>
      <w:r>
        <w:rPr>
          <w:rFonts w:ascii="Calibri" w:hAnsi="Calibri" w:cs="Calibri"/>
          <w:sz w:val="24"/>
          <w:szCs w:val="24"/>
        </w:rPr>
        <w:t>[Insert Date]</w:t>
      </w:r>
    </w:p>
    <w:p w:rsidR="002456D0" w:rsidRDefault="002456D0" w:rsidP="002456D0">
      <w:pPr>
        <w:pStyle w:val="Heading2"/>
        <w:rPr>
          <w:rFonts w:ascii="Calibri" w:hAnsi="Calibri" w:cs="Calibri"/>
          <w:sz w:val="28"/>
          <w:szCs w:val="28"/>
        </w:rPr>
      </w:pPr>
      <w:r>
        <w:rPr>
          <w:rFonts w:ascii="Calibri" w:hAnsi="Calibri" w:cs="Calibri"/>
          <w:sz w:val="28"/>
          <w:szCs w:val="28"/>
        </w:rPr>
        <w:t>Next Review Date:</w:t>
      </w:r>
    </w:p>
    <w:p w:rsidR="002456D0" w:rsidRDefault="002456D0" w:rsidP="002456D0">
      <w:pPr>
        <w:rPr>
          <w:rFonts w:ascii="Calibri" w:hAnsi="Calibri" w:cs="Calibri"/>
          <w:sz w:val="24"/>
          <w:szCs w:val="24"/>
        </w:rPr>
      </w:pPr>
      <w:r>
        <w:rPr>
          <w:rFonts w:ascii="Calibri" w:hAnsi="Calibri" w:cs="Calibri"/>
          <w:sz w:val="24"/>
          <w:szCs w:val="24"/>
        </w:rPr>
        <w:t>[Insert Date]</w:t>
      </w:r>
    </w:p>
    <w:p w:rsidR="00A6718B" w:rsidRDefault="00A6718B" w:rsidP="00A6718B">
      <w:pPr>
        <w:ind w:left="-142" w:right="-307"/>
      </w:pPr>
    </w:p>
    <w:sectPr w:rsidR="00A6718B" w:rsidSect="00AF5F08">
      <w:headerReference w:type="default" r:id="rId10"/>
      <w:footerReference w:type="default" r:id="rId11"/>
      <w:pgSz w:w="11906" w:h="16838"/>
      <w:pgMar w:top="567" w:right="1134" w:bottom="851" w:left="1134" w:header="0" w:footer="27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620" w:rsidRDefault="00076620" w:rsidP="00E218EB">
      <w:pPr>
        <w:spacing w:after="0" w:line="240" w:lineRule="auto"/>
      </w:pPr>
      <w:r>
        <w:separator/>
      </w:r>
    </w:p>
  </w:endnote>
  <w:endnote w:type="continuationSeparator" w:id="0">
    <w:p w:rsidR="00076620" w:rsidRDefault="00076620" w:rsidP="00E2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CC4" w:rsidRDefault="00F64CC4">
    <w:pPr>
      <w:pStyle w:val="Footer"/>
    </w:pPr>
    <w:r>
      <w:t xml:space="preserve">                                                                                                                                                                               June 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620" w:rsidRDefault="00076620" w:rsidP="00E218EB">
      <w:pPr>
        <w:spacing w:after="0" w:line="240" w:lineRule="auto"/>
      </w:pPr>
      <w:r>
        <w:separator/>
      </w:r>
    </w:p>
  </w:footnote>
  <w:footnote w:type="continuationSeparator" w:id="0">
    <w:p w:rsidR="00076620" w:rsidRDefault="00076620" w:rsidP="00E218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8EB" w:rsidRDefault="00E218EB">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E1600"/>
    <w:multiLevelType w:val="hybridMultilevel"/>
    <w:tmpl w:val="64F0DA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nsid w:val="10BB77BC"/>
    <w:multiLevelType w:val="hybridMultilevel"/>
    <w:tmpl w:val="5858BAFC"/>
    <w:lvl w:ilvl="0" w:tplc="A614BBE0">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56C16735"/>
    <w:multiLevelType w:val="hybridMultilevel"/>
    <w:tmpl w:val="61E4CB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nsid w:val="7D5B5638"/>
    <w:multiLevelType w:val="hybridMultilevel"/>
    <w:tmpl w:val="F904D5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8EB"/>
    <w:rsid w:val="00076620"/>
    <w:rsid w:val="002456D0"/>
    <w:rsid w:val="00284C7F"/>
    <w:rsid w:val="003D2846"/>
    <w:rsid w:val="008251E8"/>
    <w:rsid w:val="00A15066"/>
    <w:rsid w:val="00A6718B"/>
    <w:rsid w:val="00AF5F08"/>
    <w:rsid w:val="00B72AC0"/>
    <w:rsid w:val="00E218EB"/>
    <w:rsid w:val="00F64C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456D0"/>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18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18EB"/>
  </w:style>
  <w:style w:type="paragraph" w:styleId="Footer">
    <w:name w:val="footer"/>
    <w:basedOn w:val="Normal"/>
    <w:link w:val="FooterChar"/>
    <w:uiPriority w:val="99"/>
    <w:unhideWhenUsed/>
    <w:rsid w:val="00E218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18EB"/>
  </w:style>
  <w:style w:type="paragraph" w:styleId="BalloonText">
    <w:name w:val="Balloon Text"/>
    <w:basedOn w:val="Normal"/>
    <w:link w:val="BalloonTextChar"/>
    <w:uiPriority w:val="99"/>
    <w:semiHidden/>
    <w:unhideWhenUsed/>
    <w:rsid w:val="00E218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8EB"/>
    <w:rPr>
      <w:rFonts w:ascii="Tahoma" w:hAnsi="Tahoma" w:cs="Tahoma"/>
      <w:sz w:val="16"/>
      <w:szCs w:val="16"/>
    </w:rPr>
  </w:style>
  <w:style w:type="character" w:customStyle="1" w:styleId="Heading2Char">
    <w:name w:val="Heading 2 Char"/>
    <w:basedOn w:val="DefaultParagraphFont"/>
    <w:link w:val="Heading2"/>
    <w:uiPriority w:val="9"/>
    <w:semiHidden/>
    <w:rsid w:val="002456D0"/>
    <w:rPr>
      <w:rFonts w:asciiTheme="majorHAnsi" w:eastAsiaTheme="majorEastAsia" w:hAnsiTheme="majorHAnsi" w:cstheme="majorBidi"/>
      <w:b/>
      <w:bCs/>
      <w:color w:val="4F81BD" w:themeColor="accent1"/>
      <w:sz w:val="26"/>
      <w:szCs w:val="26"/>
      <w:lang w:val="en-US"/>
    </w:rPr>
  </w:style>
  <w:style w:type="paragraph" w:styleId="Title">
    <w:name w:val="Title"/>
    <w:basedOn w:val="Normal"/>
    <w:next w:val="Normal"/>
    <w:link w:val="TitleChar"/>
    <w:uiPriority w:val="10"/>
    <w:qFormat/>
    <w:rsid w:val="002456D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2456D0"/>
    <w:rPr>
      <w:rFonts w:asciiTheme="majorHAnsi" w:eastAsiaTheme="majorEastAsia" w:hAnsiTheme="majorHAnsi" w:cstheme="majorBidi"/>
      <w:color w:val="17365D" w:themeColor="text2" w:themeShade="BF"/>
      <w:spacing w:val="5"/>
      <w:kern w:val="28"/>
      <w:sz w:val="52"/>
      <w:szCs w:val="52"/>
      <w:lang w:val="en-US"/>
    </w:rPr>
  </w:style>
  <w:style w:type="paragraph" w:styleId="ListParagraph">
    <w:name w:val="List Paragraph"/>
    <w:basedOn w:val="Normal"/>
    <w:uiPriority w:val="34"/>
    <w:qFormat/>
    <w:rsid w:val="002456D0"/>
    <w:pPr>
      <w:ind w:left="720"/>
      <w:contextualSpacing/>
    </w:pPr>
    <w:rPr>
      <w:rFonts w:eastAsiaTheme="minorEastAsia"/>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456D0"/>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18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18EB"/>
  </w:style>
  <w:style w:type="paragraph" w:styleId="Footer">
    <w:name w:val="footer"/>
    <w:basedOn w:val="Normal"/>
    <w:link w:val="FooterChar"/>
    <w:uiPriority w:val="99"/>
    <w:unhideWhenUsed/>
    <w:rsid w:val="00E218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18EB"/>
  </w:style>
  <w:style w:type="paragraph" w:styleId="BalloonText">
    <w:name w:val="Balloon Text"/>
    <w:basedOn w:val="Normal"/>
    <w:link w:val="BalloonTextChar"/>
    <w:uiPriority w:val="99"/>
    <w:semiHidden/>
    <w:unhideWhenUsed/>
    <w:rsid w:val="00E218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8EB"/>
    <w:rPr>
      <w:rFonts w:ascii="Tahoma" w:hAnsi="Tahoma" w:cs="Tahoma"/>
      <w:sz w:val="16"/>
      <w:szCs w:val="16"/>
    </w:rPr>
  </w:style>
  <w:style w:type="character" w:customStyle="1" w:styleId="Heading2Char">
    <w:name w:val="Heading 2 Char"/>
    <w:basedOn w:val="DefaultParagraphFont"/>
    <w:link w:val="Heading2"/>
    <w:uiPriority w:val="9"/>
    <w:semiHidden/>
    <w:rsid w:val="002456D0"/>
    <w:rPr>
      <w:rFonts w:asciiTheme="majorHAnsi" w:eastAsiaTheme="majorEastAsia" w:hAnsiTheme="majorHAnsi" w:cstheme="majorBidi"/>
      <w:b/>
      <w:bCs/>
      <w:color w:val="4F81BD" w:themeColor="accent1"/>
      <w:sz w:val="26"/>
      <w:szCs w:val="26"/>
      <w:lang w:val="en-US"/>
    </w:rPr>
  </w:style>
  <w:style w:type="paragraph" w:styleId="Title">
    <w:name w:val="Title"/>
    <w:basedOn w:val="Normal"/>
    <w:next w:val="Normal"/>
    <w:link w:val="TitleChar"/>
    <w:uiPriority w:val="10"/>
    <w:qFormat/>
    <w:rsid w:val="002456D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2456D0"/>
    <w:rPr>
      <w:rFonts w:asciiTheme="majorHAnsi" w:eastAsiaTheme="majorEastAsia" w:hAnsiTheme="majorHAnsi" w:cstheme="majorBidi"/>
      <w:color w:val="17365D" w:themeColor="text2" w:themeShade="BF"/>
      <w:spacing w:val="5"/>
      <w:kern w:val="28"/>
      <w:sz w:val="52"/>
      <w:szCs w:val="52"/>
      <w:lang w:val="en-US"/>
    </w:rPr>
  </w:style>
  <w:style w:type="paragraph" w:styleId="ListParagraph">
    <w:name w:val="List Paragraph"/>
    <w:basedOn w:val="Normal"/>
    <w:uiPriority w:val="34"/>
    <w:qFormat/>
    <w:rsid w:val="002456D0"/>
    <w:pPr>
      <w:ind w:left="720"/>
      <w:contextualSpacing/>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439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576E6-91AD-4C82-893E-1E1FC32E5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Hodson</dc:creator>
  <cp:lastModifiedBy>Alison Hodson</cp:lastModifiedBy>
  <cp:revision>3</cp:revision>
  <cp:lastPrinted>2025-06-16T08:54:00Z</cp:lastPrinted>
  <dcterms:created xsi:type="dcterms:W3CDTF">2025-06-26T23:29:00Z</dcterms:created>
  <dcterms:modified xsi:type="dcterms:W3CDTF">2025-06-27T00:07:00Z</dcterms:modified>
</cp:coreProperties>
</file>